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43.552684699233"/>
        <w:gridCol w:w="5116.4473153007675"/>
        <w:tblGridChange w:id="0">
          <w:tblGrid>
            <w:gridCol w:w="4243.552684699233"/>
            <w:gridCol w:w="5116.447315300767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b w:val="1"/>
                <w:sz w:val="48"/>
                <w:szCs w:val="4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48"/>
                <w:szCs w:val="48"/>
                <w:highlight w:val="white"/>
                <w:rtl w:val="0"/>
              </w:rPr>
              <w:t xml:space="preserve">Manu ʻŌʻō </w:t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 (mele kuʻuna)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ʻO ka manu ʻōʻō i mālama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A he nani kou hulu ke lei ʻia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Mūkīkī ana ʻoe i ka pua lehua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Kāhea ana ʻoe i ka nui manu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  <w:rtl w:val="0"/>
              </w:rPr>
              <w:t xml:space="preserve">Hui: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Hoʻi mai hoʻi mai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Ko aloha ma nēia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Kīhene lehua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Nō Hilo i ka ua kanilehua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Papahi lehua a i Hanakahi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Hoʻokahi aʻu mea nui aia ʻoe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ʻO kou aloha ua hiki 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43.552684699233"/>
        <w:gridCol w:w="5116.4473153007675"/>
        <w:tblGridChange w:id="0">
          <w:tblGrid>
            <w:gridCol w:w="4243.552684699233"/>
            <w:gridCol w:w="5116.447315300767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Manu ʻŌʻō (Black Honey-eater) - Traditional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ʻO ka manu ʻōʻō i mālama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A he nani kou hulu ke lei ʻia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Mūkīkī ana ʻoe i ka pua lehua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Kāhea ana ʻoe i ka nui manu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  <w:rtl w:val="0"/>
              </w:rPr>
              <w:t xml:space="preserve">Hui: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Hoʻi mai hoʻi mai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Kō aloha ma nēia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Kīhene lehua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Nō Hilo i ka ua kanilehua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Papahi lehua ai Hanakahi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Hoʻokahi aʻu mea nui aia ʻoe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ʻO kou aloha ua hiki 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  <w:rtl w:val="0"/>
              </w:rPr>
              <w:t xml:space="preserve">Precious honey-eater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  <w:rtl w:val="0"/>
              </w:rPr>
              <w:t xml:space="preserve">Your beautiful and soft feathers are woven into a lei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  <w:rtl w:val="0"/>
              </w:rPr>
              <w:t xml:space="preserve">You sip the lehua blossoms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  <w:rtl w:val="0"/>
              </w:rPr>
              <w:t xml:space="preserve">And are called away by other birds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Chorus: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  <w:rtl w:val="0"/>
              </w:rPr>
              <w:t xml:space="preserve">Come, come to me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  <w:rtl w:val="0"/>
              </w:rPr>
              <w:t xml:space="preserve">To you beloved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  <w:rtl w:val="0"/>
              </w:rPr>
              <w:t xml:space="preserve">Lehua cluster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  <w:rtl w:val="0"/>
              </w:rPr>
              <w:t xml:space="preserve">Your lehua-sounding rain of Hilo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  <w:rtl w:val="0"/>
              </w:rPr>
              <w:t xml:space="preserve">Decorative lehua of Hanakahi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  <w:rtl w:val="0"/>
              </w:rPr>
              <w:t xml:space="preserve">One greatest thing I love is you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af0000"/>
                <w:sz w:val="28"/>
                <w:szCs w:val="28"/>
                <w:highlight w:val="white"/>
                <w:rtl w:val="0"/>
              </w:rPr>
              <w:t xml:space="preserve">Your lover has come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Source: McKee Collection - The bird that sips lehua honey and the rain that pelts the lehua leaves are linked romantically. The girl is the Manu ʻōʻō, the nearly extinct black honey-eater whose yellow feathers were used for featherwork. The lover likens himself to the lehua blossoms. In the last stanza, the girl is the lehua-sounding rain of Hilo and the man is the lehua of Hanakahi, a place on the Hamakua side of Hilo noted for profound peace.</w:t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