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 ʻOnipaʻa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 Hui: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 'onipa'a kākou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ka </w:t>
      </w: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ʻōlelo makua nō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i ke one hānau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o kuʻu mau iwi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E holomua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i ka pono, i ke aloha nō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i paʻa ka mauli ola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o kuʻu mau iwi.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pua kupanaha ʻo Laʻakea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keiki ʻiʻike ʻo Kawika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ʻO Kaipo kahi momi makamae, na ka makua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E ola pono mau e Keolapono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60"/>
        </w:tabs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E ʻimi ola mau e Tashiana 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(E) kūlia i ka nuʻu, e Kūlia 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lei poinaʻole ʻo Kamaile 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Laʻelaʻe nā lani (i) Keʻalohi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pua nani nō, ʻo Puanani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leo hone ko Pōmaikaʻi 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Hoʻomalu ʻia ʻo Kaleimaluhia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Māpu mai ke ʻala onaona ʻo Moani 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leo alakaʻi ko Wehiwa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lei aloha ʻo Kuʻulei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keiki ʻimi naʻauao ʻo Makanalani 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pua laha ʻole ʻo Kanoelehua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He lima noʻeau ko Healiʻi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ʻO Piliwailana ka mamo, na ka lāhui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Kūpaʻa ka leo ʻo Kāhealani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Noke ʻia ka hana e Kapiʻolani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28"/>
          <w:szCs w:val="28"/>
          <w:vertAlign w:val="baseline"/>
          <w:rtl w:val="0"/>
        </w:rPr>
        <w:t xml:space="preserve">Kilikili ʻia ke aloha e Kauanahe 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1"/>
          <w:i w:val="1"/>
          <w:sz w:val="28"/>
          <w:szCs w:val="28"/>
          <w:vertAlign w:val="baseline"/>
          <w:rtl w:val="0"/>
        </w:rPr>
        <w:t xml:space="preserve">Ho'omaika'i iā ʻoukou e ka Papa 5 2009-2010!!!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1"/>
          <w:i w:val="1"/>
          <w:sz w:val="28"/>
          <w:szCs w:val="28"/>
          <w:vertAlign w:val="baseline"/>
          <w:rtl w:val="0"/>
        </w:rPr>
        <w:t xml:space="preserve">...me ke aloha...nā kumu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