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96"/>
          <w:szCs w:val="96"/>
          <w:u w:val="single"/>
        </w:rPr>
      </w:pPr>
      <w:r w:rsidDel="00000000" w:rsidR="00000000" w:rsidRPr="00000000">
        <w:rPr>
          <w:b w:val="1"/>
          <w:sz w:val="96"/>
          <w:szCs w:val="96"/>
          <w:u w:val="single"/>
          <w:rtl w:val="0"/>
        </w:rPr>
        <w:t xml:space="preserve">E Iho Ana O Luna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E iho ana o luna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E piʻi ana o lalo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E hui ana nā moku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E kū ana ka paia!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